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A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525AC">
        <w:rPr>
          <w:rFonts w:ascii="Times New Roman" w:hAnsi="Times New Roman" w:cs="Times New Roman"/>
          <w:b/>
          <w:sz w:val="28"/>
          <w:szCs w:val="28"/>
        </w:rPr>
        <w:instrText xml:space="preserve"> HYPERLINK "http://www.saratovoblgaz.com/upload/form/not_image/переч%20тех%20прис.doc" </w:instrText>
      </w:r>
      <w:r w:rsidRPr="00B525A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525AC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Перечень сведений, направляемых в составе заявки о подключении (технологическом присоединении)</w:t>
      </w:r>
      <w:r w:rsidRPr="00B525A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B525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25AC">
        <w:rPr>
          <w:rFonts w:ascii="Times New Roman" w:hAnsi="Times New Roman" w:cs="Times New Roman"/>
          <w:sz w:val="28"/>
          <w:szCs w:val="28"/>
        </w:rPr>
        <w:t>. В заявке о подключении (технологическом присоединении), направляемой исполнителю заявителем, указываются следующие сведения: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651"/>
      <w:proofErr w:type="gramStart"/>
      <w:r w:rsidRPr="00B525AC">
        <w:rPr>
          <w:rFonts w:ascii="Times New Roman" w:hAnsi="Times New Roman" w:cs="Times New Roman"/>
          <w:sz w:val="28"/>
          <w:szCs w:val="28"/>
        </w:rPr>
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</w:r>
      <w:proofErr w:type="gramEnd"/>
      <w:r w:rsidRPr="00B525A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почтовый адрес и иные способы обмена информацией - телефоны, факс, адрес электронной почты);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652"/>
      <w:bookmarkEnd w:id="0"/>
      <w:r w:rsidRPr="00B525AC">
        <w:rPr>
          <w:rFonts w:ascii="Times New Roman" w:hAnsi="Times New Roman" w:cs="Times New Roman"/>
          <w:sz w:val="28"/>
          <w:szCs w:val="28"/>
        </w:rPr>
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653"/>
      <w:bookmarkEnd w:id="1"/>
      <w:r w:rsidRPr="00B525AC">
        <w:rPr>
          <w:rFonts w:ascii="Times New Roman" w:hAnsi="Times New Roman" w:cs="Times New Roman"/>
          <w:sz w:val="28"/>
          <w:szCs w:val="28"/>
        </w:rPr>
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654"/>
      <w:bookmarkEnd w:id="2"/>
      <w:r w:rsidRPr="00B525AC">
        <w:rPr>
          <w:rFonts w:ascii="Times New Roman" w:hAnsi="Times New Roman" w:cs="Times New Roman"/>
          <w:sz w:val="28"/>
          <w:szCs w:val="28"/>
        </w:rPr>
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</w:r>
      <w:bookmarkEnd w:id="3"/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5AC">
        <w:rPr>
          <w:rFonts w:ascii="Times New Roman" w:hAnsi="Times New Roman" w:cs="Times New Roman"/>
          <w:sz w:val="28"/>
          <w:szCs w:val="28"/>
        </w:rPr>
        <w:t>д) планируемое распределение максимального часового расхода газа отдельно по различным точкам подключения (если их несколько) с обоснованием необходимости подключения нескольких точек;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5AC">
        <w:rPr>
          <w:rFonts w:ascii="Times New Roman" w:hAnsi="Times New Roman" w:cs="Times New Roman"/>
          <w:sz w:val="28"/>
          <w:szCs w:val="28"/>
        </w:rPr>
        <w:t>е) номер и дата выдачи технических условий, полученных ранее заявителем (в случае если заявителю ранее предоставлялись технические условия), срок действия которых на момент подачи заявки о подключении (технологическом присоединении) не истек.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25AC">
        <w:rPr>
          <w:rFonts w:ascii="Times New Roman" w:hAnsi="Times New Roman" w:cs="Times New Roman"/>
          <w:sz w:val="28"/>
          <w:szCs w:val="28"/>
        </w:rPr>
        <w:t xml:space="preserve">. В случае если ранее предоставленные заявителем исполнителю сведения, </w:t>
      </w:r>
      <w:r>
        <w:rPr>
          <w:rFonts w:ascii="Times New Roman" w:hAnsi="Times New Roman" w:cs="Times New Roman"/>
          <w:sz w:val="28"/>
          <w:szCs w:val="28"/>
        </w:rPr>
        <w:t>предоставленные к запросу на выдачу технических условий</w:t>
      </w:r>
      <w:r w:rsidRPr="00B525AC">
        <w:rPr>
          <w:rFonts w:ascii="Times New Roman" w:hAnsi="Times New Roman" w:cs="Times New Roman"/>
          <w:sz w:val="28"/>
          <w:szCs w:val="28"/>
        </w:rPr>
        <w:t>, изменились, заявитель в заявке о подключении (технологическом присоединении) дополнительно указывает информацию об этих изменениях.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25AC">
        <w:rPr>
          <w:rFonts w:ascii="Times New Roman" w:hAnsi="Times New Roman" w:cs="Times New Roman"/>
          <w:sz w:val="28"/>
          <w:szCs w:val="28"/>
        </w:rPr>
        <w:t>. К заявке о подключении (технологическом присоединении), направляемой исполнителю заявителем, прилагаются следующие документы: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5AC">
        <w:rPr>
          <w:rFonts w:ascii="Times New Roman" w:hAnsi="Times New Roman" w:cs="Times New Roman"/>
          <w:sz w:val="28"/>
          <w:szCs w:val="28"/>
        </w:rPr>
        <w:t>а) ситуационный план;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692"/>
      <w:r w:rsidRPr="00B525AC">
        <w:rPr>
          <w:rFonts w:ascii="Times New Roman" w:hAnsi="Times New Roman" w:cs="Times New Roman"/>
          <w:sz w:val="28"/>
          <w:szCs w:val="28"/>
        </w:rPr>
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bookmarkEnd w:id="4"/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5AC">
        <w:rPr>
          <w:rFonts w:ascii="Times New Roman" w:hAnsi="Times New Roman" w:cs="Times New Roman"/>
          <w:sz w:val="28"/>
          <w:szCs w:val="28"/>
        </w:rPr>
        <w:lastRenderedPageBreak/>
        <w:t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</w:t>
      </w:r>
      <w:r>
        <w:rPr>
          <w:rFonts w:ascii="Times New Roman" w:hAnsi="Times New Roman" w:cs="Times New Roman"/>
          <w:sz w:val="28"/>
          <w:szCs w:val="28"/>
        </w:rPr>
        <w:t>бъектов сетей газораспределения</w:t>
      </w:r>
      <w:r w:rsidRPr="00B525AC">
        <w:rPr>
          <w:rFonts w:ascii="Times New Roman" w:hAnsi="Times New Roman" w:cs="Times New Roman"/>
          <w:sz w:val="28"/>
          <w:szCs w:val="28"/>
        </w:rPr>
        <w:t>;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694"/>
      <w:r w:rsidRPr="00B525AC">
        <w:rPr>
          <w:rFonts w:ascii="Times New Roman" w:hAnsi="Times New Roman" w:cs="Times New Roman"/>
          <w:sz w:val="28"/>
          <w:szCs w:val="28"/>
        </w:rPr>
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696"/>
      <w:bookmarkEnd w:id="5"/>
      <w:r>
        <w:rPr>
          <w:rFonts w:ascii="Times New Roman" w:hAnsi="Times New Roman" w:cs="Times New Roman"/>
          <w:sz w:val="28"/>
          <w:szCs w:val="28"/>
        </w:rPr>
        <w:t>д</w:t>
      </w:r>
      <w:r w:rsidRPr="00B525AC">
        <w:rPr>
          <w:rFonts w:ascii="Times New Roman" w:hAnsi="Times New Roman" w:cs="Times New Roman"/>
          <w:sz w:val="28"/>
          <w:szCs w:val="28"/>
        </w:rPr>
        <w:t>) расчет максимального часового расхода газа (не прилагается, если планируемый максимальный часовой расход газа не более 5 куб. метров);</w:t>
      </w:r>
    </w:p>
    <w:bookmarkEnd w:id="6"/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525AC">
        <w:rPr>
          <w:rFonts w:ascii="Times New Roman" w:hAnsi="Times New Roman" w:cs="Times New Roman"/>
          <w:sz w:val="28"/>
          <w:szCs w:val="28"/>
        </w:rPr>
        <w:t xml:space="preserve">) 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B525A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B525AC">
        <w:rPr>
          <w:rFonts w:ascii="Times New Roman" w:hAnsi="Times New Roman" w:cs="Times New Roman"/>
          <w:sz w:val="28"/>
          <w:szCs w:val="28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</w:t>
      </w:r>
      <w:r>
        <w:rPr>
          <w:rFonts w:ascii="Times New Roman" w:hAnsi="Times New Roman" w:cs="Times New Roman"/>
          <w:sz w:val="28"/>
          <w:szCs w:val="28"/>
        </w:rPr>
        <w:t>рого является основной абонент;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525AC">
        <w:rPr>
          <w:rFonts w:ascii="Times New Roman" w:hAnsi="Times New Roman" w:cs="Times New Roman"/>
          <w:sz w:val="28"/>
          <w:szCs w:val="28"/>
        </w:rPr>
        <w:t xml:space="preserve">) документы, предусмотренные </w:t>
      </w:r>
      <w:hyperlink w:anchor="sub_1047" w:history="1">
        <w:r w:rsidRPr="00B525A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D2C4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525AC">
        <w:rPr>
          <w:rFonts w:ascii="Times New Roman" w:hAnsi="Times New Roman" w:cs="Times New Roman"/>
          <w:sz w:val="28"/>
          <w:szCs w:val="28"/>
        </w:rPr>
        <w:t xml:space="preserve"> настоящих Правил, в случае предоставления технических условий при уступке права на использование мощности;</w:t>
      </w:r>
    </w:p>
    <w:p w:rsidR="00B525AC" w:rsidRPr="00B525AC" w:rsidRDefault="00B525AC" w:rsidP="00B52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525AC">
        <w:rPr>
          <w:rFonts w:ascii="Times New Roman" w:hAnsi="Times New Roman" w:cs="Times New Roman"/>
          <w:sz w:val="28"/>
          <w:szCs w:val="28"/>
        </w:rPr>
        <w:t xml:space="preserve">) 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Pr="00B525A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B525AC">
        <w:rPr>
          <w:rFonts w:ascii="Times New Roman" w:hAnsi="Times New Roman" w:cs="Times New Roman"/>
          <w:sz w:val="28"/>
          <w:szCs w:val="28"/>
        </w:rPr>
        <w:t xml:space="preserve"> в пределах территории, подлежащей комплексному освоению, в случае осуществления подключения (технологического присоединения)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3DF0">
        <w:rPr>
          <w:rFonts w:ascii="Times New Roman" w:hAnsi="Times New Roman" w:cs="Times New Roman"/>
          <w:sz w:val="28"/>
          <w:szCs w:val="28"/>
        </w:rPr>
        <w:t xml:space="preserve">. При </w:t>
      </w:r>
      <w:r w:rsidR="00734D4F">
        <w:rPr>
          <w:rFonts w:ascii="Times New Roman" w:hAnsi="Times New Roman" w:cs="Times New Roman"/>
          <w:sz w:val="28"/>
          <w:szCs w:val="28"/>
        </w:rPr>
        <w:t>подключении</w:t>
      </w:r>
      <w:r w:rsidRPr="00973DF0">
        <w:rPr>
          <w:rFonts w:ascii="Times New Roman" w:hAnsi="Times New Roman" w:cs="Times New Roman"/>
          <w:sz w:val="28"/>
          <w:szCs w:val="28"/>
        </w:rPr>
        <w:t xml:space="preserve"> (технологическо</w:t>
      </w:r>
      <w:r w:rsidR="00734D4F">
        <w:rPr>
          <w:rFonts w:ascii="Times New Roman" w:hAnsi="Times New Roman" w:cs="Times New Roman"/>
          <w:sz w:val="28"/>
          <w:szCs w:val="28"/>
        </w:rPr>
        <w:t>м</w:t>
      </w:r>
      <w:r w:rsidRPr="00973DF0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734D4F">
        <w:rPr>
          <w:rFonts w:ascii="Times New Roman" w:hAnsi="Times New Roman" w:cs="Times New Roman"/>
          <w:sz w:val="28"/>
          <w:szCs w:val="28"/>
        </w:rPr>
        <w:t>и</w:t>
      </w:r>
      <w:bookmarkStart w:id="7" w:name="_GoBack"/>
      <w:bookmarkEnd w:id="7"/>
      <w:r w:rsidRPr="00973DF0">
        <w:rPr>
          <w:rFonts w:ascii="Times New Roman" w:hAnsi="Times New Roman" w:cs="Times New Roman"/>
          <w:sz w:val="28"/>
          <w:szCs w:val="28"/>
        </w:rPr>
        <w:t>) с учетом уступки мощности стороны соглашения об уступке мощности направляют подписанное ими уведомление об уступке мощности исполнителю, к сетям газораспределения которого подключен объект капитального строительства потребителя.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 xml:space="preserve">В уведомлении об уступке мощности, составленном в произвольной форме, указываются наименования и реквизиты сторон соглашения об уступке мощности, место нахождения сети газораспределения и (или) </w:t>
      </w:r>
      <w:proofErr w:type="spellStart"/>
      <w:r w:rsidRPr="00973DF0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973DF0">
        <w:rPr>
          <w:rFonts w:ascii="Times New Roman" w:hAnsi="Times New Roman" w:cs="Times New Roman"/>
          <w:sz w:val="28"/>
          <w:szCs w:val="28"/>
        </w:rPr>
        <w:t>, к которой планируется подключение нового потребителя, объем уступаемой мощности.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К уведомлению об уступке мощности прилагаются: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-копии правоустанавливающих документов на земельный участок, на котором располагается (будет располагаться) принадлежащий новому потребителю объект капитального строительства;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-ситуационный план;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-расчет планируемого максимального часового расхода газа нового потребителя;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 xml:space="preserve">-копия документа, подтверждающего право собственности или иное предусмотренное законом право потребителя и нового потребителя на объекты </w:t>
      </w:r>
      <w:r w:rsidRPr="00973DF0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в случае, если завершено строительство указанных объектов;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-копия технических условий, выданных потребителю (при наличии);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-копия акта о подключении (технологическом присоединении) объекта капитального строительства потребителя;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-заявка нового потребителя на подключение (технологическое присоединение) объекта капитального строительства;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-заверенная сторонами соглашения копия заключенного соглашения об уступке мощности.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-При отсутствии сведений и документов, являющихся обязательным приложением к уведомлению об уступке, уведомление в течение 3 рабочих дней со дня поступления исполнителю подлежит возвращению без рассмотрения.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Допускается уступка мощности несколькими лицами в пользу одного лица в пределах участка сети газораспределения, где находится планируемая точка подключения нового потребителя.</w:t>
      </w:r>
    </w:p>
    <w:p w:rsidR="003D2C41" w:rsidRPr="00973DF0" w:rsidRDefault="003D2C41" w:rsidP="003D2C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Допускается уступка мощности одним лицом в пользу нескольких лиц в пределах участка сети газораспределения, где находятся планируемые точки подключения новых потребителей.</w:t>
      </w:r>
    </w:p>
    <w:p w:rsidR="0009329E" w:rsidRPr="00B525AC" w:rsidRDefault="0009329E">
      <w:pPr>
        <w:rPr>
          <w:rFonts w:ascii="Times New Roman" w:hAnsi="Times New Roman" w:cs="Times New Roman"/>
          <w:sz w:val="28"/>
          <w:szCs w:val="28"/>
        </w:rPr>
      </w:pPr>
    </w:p>
    <w:sectPr w:rsidR="0009329E" w:rsidRPr="00B525AC" w:rsidSect="00453E0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7C"/>
    <w:rsid w:val="0009329E"/>
    <w:rsid w:val="0016097C"/>
    <w:rsid w:val="003D2C41"/>
    <w:rsid w:val="00734D4F"/>
    <w:rsid w:val="00B5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525A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B525A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B525AC"/>
    <w:rPr>
      <w:i/>
      <w:iCs/>
    </w:rPr>
  </w:style>
  <w:style w:type="character" w:styleId="a6">
    <w:name w:val="Hyperlink"/>
    <w:basedOn w:val="a0"/>
    <w:uiPriority w:val="99"/>
    <w:semiHidden/>
    <w:unhideWhenUsed/>
    <w:rsid w:val="00B52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525A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B525A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B525AC"/>
    <w:rPr>
      <w:i/>
      <w:iCs/>
    </w:rPr>
  </w:style>
  <w:style w:type="character" w:styleId="a6">
    <w:name w:val="Hyperlink"/>
    <w:basedOn w:val="a0"/>
    <w:uiPriority w:val="99"/>
    <w:semiHidden/>
    <w:unhideWhenUsed/>
    <w:rsid w:val="00B52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GKS01</dc:creator>
  <cp:keywords/>
  <dc:description/>
  <cp:lastModifiedBy>GKS01</cp:lastModifiedBy>
  <cp:revision>3</cp:revision>
  <dcterms:created xsi:type="dcterms:W3CDTF">2020-04-22T10:39:00Z</dcterms:created>
  <dcterms:modified xsi:type="dcterms:W3CDTF">2020-04-22T10:54:00Z</dcterms:modified>
</cp:coreProperties>
</file>